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Výroční zpráv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