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ectPr w:rsidRPr="007E6EDB" w:rsidR="00641721" w:rsidSect="001D3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  <w:p>
      <w:pPr>
        <w:pStyle w:val="Heading1"/>
      </w:pPr>
      <w:r>
        <w:t>Prihláška</w:t>
      </w:r>
    </w:p>
    <w:p>
      <w:pPr>
        <w:pStyle w:val="Heading2"/>
      </w:pPr>
      <w:r>
        <w:t>Kategórie prihlášky:</w:t>
      </w:r>
    </w:p>
    <w:p>
      <w:pPr>
        <w:pStyle w:val="Normal"/>
      </w:pPr>
      <w:r>
        <w:t>Integrovaná kampaň</w:t>
      </w:r>
    </w:p>
    <w:p>
      <w:pPr>
        <w:pStyle w:val="Heading2"/>
      </w:pPr>
      <w:r>
        <w:t>Názov práce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Kredity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Zadávateľ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Ostatné kredity</w:t>
      </w:r>
    </w:p>
    <w:p>
      <w:pPr>
        <w:pStyle w:val="Callout"/>
      </w:pPr>
      <w:r>
        <w:t>Doplňte, kto ďalší na projekte pracoval.</w:t>
      </w:r>
    </w:p>
    <w:p>
      <w:pPr>
        <w:pStyle w:val="Normal"/>
      </w:pPr>
      <w:r>
        <w:t>........................................</w:t>
      </w:r>
    </w:p>
    <w:p>
      <w:pPr>
        <w:pStyle w:val="Heading1"/>
      </w:pPr>
      <w:r>
        <w:t>Obsah prihlášky:</w:t>
      </w:r>
    </w:p>
    <w:p>
      <w:pPr>
        <w:pStyle w:val="Heading2"/>
      </w:pPr>
      <w:r>
        <w:t>Krátky popis</w:t>
      </w:r>
    </w:p>
    <w:p>
      <w:pPr>
        <w:pStyle w:val="Callout"/>
      </w:pPr>
      <w:r>
        <w:t>Zhrňte celý projekt do krátkeho medailónu, ktorý zaznie počas galavečera v prípade víťazstva (max. 400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Detailný popis</w:t>
      </w:r>
    </w:p>
    <w:p>
      <w:pPr>
        <w:pStyle w:val="Callout"/>
      </w:pPr>
      <w:r>
        <w:t>Tu môžete predstavenie projektu ďalej rozviesť.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Odkaz na stránky projektu</w:t>
      </w:r>
    </w:p>
    <w:p>
      <w:pPr>
        <w:pStyle w:val="Callout"/>
      </w:pPr>
      <w:r>
        <w:t>Vyplňte webové stránky projektu, ak existujú.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Stratégia a ciele projektu</w:t>
      </w:r>
    </w:p>
    <w:p>
      <w:pPr>
        <w:pStyle w:val="Callout"/>
      </w:pPr>
      <w:r>
        <w:t>Popíšte stratégiu a ciele projektu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Úroveň inovácie</w:t>
      </w:r>
    </w:p>
    <w:p>
      <w:pPr>
        <w:pStyle w:val="Callout"/>
      </w:pPr>
      <w:r>
        <w:t>Vysvetlite úroveň inovácie, v čom je váš projekt jedinečný a novátorský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Cieľová skupina</w:t>
      </w:r>
    </w:p>
    <w:p>
      <w:pPr>
        <w:pStyle w:val="Callout"/>
      </w:pPr>
      <w:r>
        <w:t>Uveďte cieľovú skupinu (skupiny) a jej zásah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Kreatívny proces</w:t>
      </w:r>
    </w:p>
    <w:p>
      <w:pPr>
        <w:pStyle w:val="Callout"/>
      </w:pPr>
      <w:r>
        <w:t>Popíšte kreatívny proces z hľadiska grafiky a obsahu (max. 700 znakov vrátane 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Rozpočet</w:t>
      </w:r>
    </w:p>
    <w:p>
      <w:pPr>
        <w:pStyle w:val="Callout"/>
      </w:pPr>
      <w:r>
        <w:t>Uveďte rozpočet. Rozpíšte, ako ste finančné prostriedky využili na tvorbu obsahu a samotnú propagáciu. Čím transparentnejší rozpočet, tým lepšie. Ak nie je možné uviesť presné údaje, dajte nám vedieť, v akých radoch ste sa pohybovali (desiatky, stovky, tisíce, milióny eúr). Toto pole je pre vyhodnotenie projektu úplne zásadné, venujte mu preto dostatok pozornosti (max. 700 znakov vrátane medzier).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Splnenie cieľov</w:t>
      </w:r>
    </w:p>
    <w:p>
      <w:pPr>
        <w:pStyle w:val="Callout"/>
      </w:pPr>
      <w:r>
        <w:t>Podarilo sa vám dosiahnuť vytýčené ciele? Ako ste vyhodnocovali výsledky? Ktoré metriky a nástroje ste použili a z akého dôvodu?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Doplnenie</w:t>
      </w:r>
    </w:p>
    <w:p>
      <w:pPr>
        <w:pStyle w:val="Callout"/>
      </w:pPr>
      <w:r>
        <w:t>Čo by ste radi dodali? (max. 700 znakov vrátane medzier)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Ďalšie využitie informácií</w:t>
      </w:r>
    </w:p>
    <w:p>
      <w:pPr>
        <w:pStyle w:val="Callout"/>
      </w:pPr>
      <w:r>
        <w:t>Radi by sme podporili úspešné projekty a predstavili ich ako v Českej republike, tak aj v zahraničí. Ide o komunikačné aktivity, prezentácie počas verejných vystúpení alebo spoluprácu s medzinárodnými odborovými súťažiami. Ak súhlasíte s tým, že môžeme využiť vyplnené informácie, kliknite na "áno".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Požiadavka na spätnú väzbu</w:t>
      </w:r>
    </w:p>
    <w:p>
      <w:pPr>
        <w:pStyle w:val="Callout"/>
      </w:pPr>
      <w:r>
        <w:t>Je pre vás dôležitá spätná väzba od poroty k prihlásenému projektu?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Obsah hodnotenia</w:t>
      </w:r>
    </w:p>
    <w:p>
      <w:pPr>
        <w:pStyle w:val="Callout"/>
      </w:pPr>
      <w:r>
        <w:t>Čo vás z pohľadu hodnotenia poroty najviac zaujíma?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Návrh na vylepšenie</w:t>
      </w:r>
    </w:p>
    <w:p>
      <w:pPr>
        <w:pStyle w:val="Callout"/>
      </w:pPr>
      <w:r>
        <w:t>Máte nejaké, podnety a námety na vylepšenie súťaže Zlatý středník?</w:t>
      </w:r>
    </w:p>
    <w:p>
      <w:pPr>
        <w:pStyle w:val="Normal"/>
      </w:pPr>
      <w:r>
        <w:t>........................................</w:t>
      </w:r>
    </w:p>
    <w:p>
      <w:pPr>
        <w:pStyle w:val="Heading2"/>
      </w:pPr>
      <w:r>
        <w:t>Potvrdenie</w:t>
      </w:r>
    </w:p>
    <w:p>
      <w:pPr>
        <w:pStyle w:val="Callout"/>
      </w:pPr>
      <w:r>
        <w:t>Beriem na vedomie, že táto záväzná prihláška je súčasne objednávkou služby poskytnutej spoločnosťou Asociace strategické komunikace a vztahů s veřejností, z. s. Objednávku je možné zrušiť iba písomne, najneskôr v deň uzávierky prihlášok, tj 31. marca 2025. Storno poplatok je 100 % ceny registračného poplatku.
Odoslaním záväznej prihlášky beriete na vedomie, že usporiadateľ súťaže bude spracovávať osobné údaje, ktoré ste mu na účely účasti v súťaži poskytli. Podrobnejšie informácie o ochrane osobných údajov usporiadateľom súťaže nájdete v dokumente Zásady ochrany osobných údajov na www.zlatystrednik.cz.</w:t>
      </w:r>
    </w:p>
    <w:p>
      <w:pPr>
        <w:pStyle w:val="Normal"/>
      </w:pPr>
      <w:r>
        <w:t>........................................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244B" w14:textId="77777777" w:rsidR="00AC7425" w:rsidRDefault="00AC7425" w:rsidP="001C323E">
      <w:pPr>
        <w:spacing w:after="0" w:line="240" w:lineRule="auto"/>
      </w:pPr>
      <w:r>
        <w:separator/>
      </w:r>
    </w:p>
  </w:endnote>
  <w:endnote w:type="continuationSeparator" w:id="0">
    <w:p w14:paraId="16661F20" w14:textId="77777777" w:rsidR="00AC7425" w:rsidRDefault="00AC7425" w:rsidP="001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0159" w14:textId="77777777" w:rsidR="00B543F6" w:rsidRDefault="00B5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5920"/>
      <w:gridCol w:w="3292"/>
    </w:tblGrid>
    <w:tr w:rsidR="00693DD5" w14:paraId="4FDB6E12" w14:textId="77777777" w:rsidTr="00693DD5">
      <w:tc>
        <w:tcPr>
          <w:tcW w:w="5920" w:type="dxa"/>
        </w:tcPr>
        <w:p w14:paraId="70D302F9" w14:textId="32DDA4EA" w:rsidR="00693DD5" w:rsidRDefault="00693DD5">
          <w:pPr>
            <w:pStyle w:val="Footer"/>
          </w:pPr>
          <w:r w:rsidRPr="00693DD5">
            <w:t>Asociace strategické komunikace a vztahů s veřejností, z. s.,</w:t>
          </w:r>
          <w:r w:rsidRPr="00693DD5">
            <w:br/>
            <w:t>U Průhonu 1516/32,</w:t>
          </w:r>
          <w:r w:rsidRPr="00693DD5">
            <w:br/>
            <w:t>170 00 Praha 7</w:t>
          </w:r>
        </w:p>
      </w:tc>
      <w:tc>
        <w:tcPr>
          <w:tcW w:w="3292" w:type="dxa"/>
        </w:tcPr>
        <w:p w14:paraId="6A2606B0" w14:textId="0B332613" w:rsidR="00693DD5" w:rsidRDefault="00B543F6" w:rsidP="00693DD5">
          <w:pPr>
            <w:pStyle w:val="Footer"/>
            <w:jc w:val="right"/>
          </w:pPr>
          <w:r>
            <w:t>V</w:t>
          </w:r>
          <w:r w:rsidR="00693DD5" w:rsidRPr="00693DD5">
            <w:t>ýkonná ředitelka ASCOPA</w:t>
          </w:r>
          <w:r w:rsidR="00693DD5" w:rsidRPr="00693DD5">
            <w:br/>
          </w:r>
          <w:hyperlink r:id="rId1" w:tgtFrame="_blank" w:history="1">
            <w:r w:rsidR="00693DD5" w:rsidRPr="00693DD5">
              <w:rPr>
                <w:rStyle w:val="Hyperlink"/>
              </w:rPr>
              <w:t>reditelka@ascopa.cz</w:t>
            </w:r>
          </w:hyperlink>
          <w:r w:rsidR="00693DD5" w:rsidRPr="00693DD5">
            <w:br/>
            <w:t>+420 777 955 918</w:t>
          </w:r>
        </w:p>
      </w:tc>
    </w:tr>
  </w:tbl>
  <w:p w14:paraId="2F00A70E" w14:textId="3D72B1D0" w:rsidR="00507E38" w:rsidRDefault="00507E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E9692" w14:textId="77777777" w:rsidR="00B543F6" w:rsidRDefault="00B5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C7B" w14:textId="77777777" w:rsidR="00AC7425" w:rsidRDefault="00AC7425" w:rsidP="001C323E">
      <w:pPr>
        <w:spacing w:after="0" w:line="240" w:lineRule="auto"/>
      </w:pPr>
      <w:r>
        <w:separator/>
      </w:r>
    </w:p>
  </w:footnote>
  <w:footnote w:type="continuationSeparator" w:id="0">
    <w:p w14:paraId="5E045C63" w14:textId="77777777" w:rsidR="00AC7425" w:rsidRDefault="00AC7425" w:rsidP="001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B261" w14:textId="77777777" w:rsidR="00B543F6" w:rsidRDefault="00B5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AF80" w14:textId="6D019DE5" w:rsidR="001C323E" w:rsidRDefault="00693DD5" w:rsidP="00507E38">
    <w:pPr>
      <w:pStyle w:val="Header"/>
    </w:pPr>
    <w:r w:rsidRPr="00693DD5">
      <w:drawing>
        <wp:inline distT="0" distB="0" distL="0" distR="0" wp14:anchorId="72134FAD" wp14:editId="582498D5">
          <wp:extent cx="5758984" cy="1272209"/>
          <wp:effectExtent l="0" t="0" r="0" b="0"/>
          <wp:docPr id="119306486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64860" name="Picture 1" descr="A black background with a black square&#10;&#10;AI-generated content may be incorrect."/>
                  <pic:cNvPicPr/>
                </pic:nvPicPr>
                <pic:blipFill rotWithShape="1">
                  <a:blip r:embed="rId1"/>
                  <a:srcRect t="4600" b="21774"/>
                  <a:stretch/>
                </pic:blipFill>
                <pic:spPr bwMode="auto">
                  <a:xfrm>
                    <a:off x="0" y="0"/>
                    <a:ext cx="5760720" cy="1272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A0CB" w14:textId="77777777" w:rsidR="00B543F6" w:rsidRDefault="00B543F6">
    <w:pPr>
      <w:pStyle w:val="Header"/>
    </w:pPr>
  </w:p>
</w:hdr>
</file>

<file path=word/numbering.xml><?xml version="1.0" encoding="utf-8"?>
<w:numbering xmlns:w="http://schemas.openxmlformats.org/wordprocessingml/2006/main">
  <w:abstractNum w:abstractNumId="0">
    <w:styleLink w:val="ListBullet"/>
    <w:lvl w:ilvl="0">
      <w:numFmt w:val="bullet"/>
      <w:lvlText w:val="•"/>
      <w:pPr>
        <w:ind w:left="360" w:hanging="360"/>
      </w:pPr>
    </w:lvl>
    <w:lvl w:ilvl="1">
      <w:numFmt w:val="bullet"/>
      <w:lvlText w:val="•"/>
      <w:pPr>
        <w:ind w:left="720" w:hanging="360"/>
      </w:pPr>
    </w:lvl>
  </w:abstractNum>
  <w:abstractNum w:abstractNumId="1">
    <w:multiLevelType w:val="multilevel"/>
    <w:styleLink w:val="ListOrdered"/>
    <w:lvl w:ilvl="0">
      <w:numFmt w:val="decimal"/>
      <w:lvlText w:val="%1."/>
      <w:pPr>
        <w:ind w:left="360" w:hanging="360"/>
      </w:pPr>
    </w:lvl>
    <w:lvl w:ilvl="1">
      <w:numFmt w:val="decimal"/>
      <w:lvlText w:val="%2."/>
      <w:pPr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2BF"/>
    <w:rsid w:val="00101F99"/>
    <w:rsid w:val="00113DB2"/>
    <w:rsid w:val="00126813"/>
    <w:rsid w:val="001C323E"/>
    <w:rsid w:val="001D30DE"/>
    <w:rsid w:val="002A702F"/>
    <w:rsid w:val="002D2E3A"/>
    <w:rsid w:val="00507E38"/>
    <w:rsid w:val="005C5988"/>
    <w:rsid w:val="00641721"/>
    <w:rsid w:val="0064240F"/>
    <w:rsid w:val="00693DD5"/>
    <w:rsid w:val="007540F2"/>
    <w:rsid w:val="007E6EDB"/>
    <w:rsid w:val="00816282"/>
    <w:rsid w:val="00840AC9"/>
    <w:rsid w:val="00843ADD"/>
    <w:rsid w:val="009711FB"/>
    <w:rsid w:val="00AC7425"/>
    <w:rsid w:val="00B23406"/>
    <w:rsid w:val="00B272BF"/>
    <w:rsid w:val="00B543F6"/>
    <w:rsid w:val="00BF5D02"/>
    <w:rsid w:val="00C752EB"/>
    <w:rsid w:val="00CC303C"/>
    <w:rsid w:val="00D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7058E"/>
  <w15:docId w15:val="{6C46C28D-D5F5-423F-9B3B-E21C96FD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0F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A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72B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272BF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requiredfield" w:customStyle="1">
    <w:name w:val="requiredfield"/>
    <w:basedOn w:val="DefaultParagraphFont"/>
    <w:rsid w:val="00B272BF"/>
  </w:style>
  <w:style w:type="paragraph" w:styleId="NormalWeb">
    <w:name w:val="Normal (Web)"/>
    <w:basedOn w:val="Normal"/>
    <w:uiPriority w:val="99"/>
    <w:semiHidden/>
    <w:unhideWhenUsed/>
    <w:rsid w:val="00B27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272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AD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540F2"/>
    <w:rPr>
      <w:rFonts w:asciiTheme="majorHAnsi" w:hAnsiTheme="majorHAnsi" w:eastAsiaTheme="majorEastAsia" w:cstheme="majorBidi"/>
      <w:b/>
      <w:color w:val="A1833F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40AC9"/>
    <w:rPr>
      <w:rFonts w:asciiTheme="majorHAnsi" w:hAnsiTheme="majorHAnsi" w:eastAsiaTheme="majorEastAsia" w:cstheme="majorBidi"/>
      <w:b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323E"/>
  </w:style>
  <w:style w:type="paragraph" w:styleId="Footer">
    <w:name w:val="footer"/>
    <w:basedOn w:val="Normal"/>
    <w:link w:val="FooterChar"/>
    <w:uiPriority w:val="99"/>
    <w:unhideWhenUsed/>
    <w:rsid w:val="001C32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323E"/>
  </w:style>
  <w:style w:type="paragraph" w:styleId="Callout" w:customStyle="1">
    <w:name w:val="Callout"/>
    <w:basedOn w:val="Normal"/>
    <w:next w:val="Normal"/>
    <w:link w:val="CalloutChar"/>
    <w:qFormat/>
    <w:rsid w:val="00840AC9"/>
    <w:pPr>
      <w:keepNext/>
      <w:keepLines/>
      <w:pBdr>
        <w:top w:val="single" w:color="A1833F" w:sz="4" w:space="1"/>
        <w:left w:val="single" w:color="A1833F" w:sz="36" w:space="4"/>
        <w:bottom w:val="single" w:color="A1833F" w:sz="4" w:space="1"/>
        <w:right w:val="single" w:color="A1833F" w:sz="4" w:space="4"/>
      </w:pBdr>
    </w:pPr>
    <w:rPr>
      <w:color w:val="A1833F"/>
      <w:lang w:val="en-US"/>
    </w:rPr>
  </w:style>
  <w:style w:type="character" w:styleId="CalloutChar" w:customStyle="1">
    <w:name w:val="Callout Char"/>
    <w:basedOn w:val="DefaultParagraphFont"/>
    <w:link w:val="Callout"/>
    <w:rsid w:val="00840AC9"/>
    <w:rPr>
      <w:color w:val="A1833F"/>
      <w:lang w:val="en-US"/>
    </w:rPr>
  </w:style>
  <w:style w:type="table" w:styleId="TableGrid">
    <w:name w:val="Table Grid"/>
    <w:basedOn w:val="TableNormal"/>
    <w:uiPriority w:val="39"/>
    <w:rsid w:val="00693D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0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footer" Target="/word/footer3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.xml" Id="rId11" /><Relationship Type="http://schemas.openxmlformats.org/officeDocument/2006/relationships/footnotes" Target="/word/footnotes.xml" Id="rId5" /><Relationship Type="http://schemas.openxmlformats.org/officeDocument/2006/relationships/footer" Target="/word/footer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.xml" Id="rId9" /><Relationship Type="http://schemas.openxmlformats.org/officeDocument/2006/relationships/theme" Target="/word/theme/theme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ditelka@ascopa.cz" TargetMode="External" Id="rI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png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Ružinský</dc:creator>
  <cp:lastModifiedBy>Jozef Ružinský</cp:lastModifiedBy>
  <cp:revision>12</cp:revision>
  <dcterms:created xsi:type="dcterms:W3CDTF">2022-06-27T12:22:00Z</dcterms:created>
  <dcterms:modified xsi:type="dcterms:W3CDTF">2025-05-19T20:10:00Z</dcterms:modified>
</cp:coreProperties>
</file>