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Šport, zábava, umenie, médiá, cestovný ruch a gastronómia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